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765075A0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2D5AC1">
              <w:rPr>
                <w:rFonts w:ascii="Calibri" w:hAnsi="Calibri" w:cs="Calibri"/>
                <w:b/>
                <w:spacing w:val="-5"/>
              </w:rPr>
              <w:t>Yüksekokul Müdürü</w:t>
            </w:r>
          </w:p>
          <w:p w14:paraId="4A615698" w14:textId="68E9514A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8553B6">
              <w:rPr>
                <w:rFonts w:ascii="Calibri" w:hAnsi="Calibri" w:cs="Calibri"/>
                <w:b/>
                <w:spacing w:val="-4"/>
              </w:rPr>
              <w:t>Rektör Yardımcısı, Rektör</w:t>
            </w:r>
          </w:p>
          <w:p w14:paraId="1343D971" w14:textId="4425123D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  <w:r w:rsidR="008553B6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="002D5AC1">
              <w:rPr>
                <w:rFonts w:ascii="Calibri" w:hAnsi="Calibri" w:cs="Calibri"/>
                <w:b/>
                <w:spacing w:val="-2"/>
              </w:rPr>
              <w:t>Müdür</w:t>
            </w:r>
            <w:r w:rsidR="008553B6">
              <w:rPr>
                <w:rFonts w:ascii="Calibri" w:hAnsi="Calibri" w:cs="Calibri"/>
                <w:b/>
                <w:spacing w:val="-2"/>
              </w:rPr>
              <w:t xml:space="preserve"> Yardımcısı, Bölüm Başkanı, Program Başkanı</w:t>
            </w:r>
          </w:p>
        </w:tc>
      </w:tr>
      <w:tr w:rsidR="00AE420A" w:rsidRPr="00F24FF3" w14:paraId="4F963D10" w14:textId="77777777" w:rsidTr="002D5AC1">
        <w:trPr>
          <w:trHeight w:val="45"/>
        </w:trPr>
        <w:tc>
          <w:tcPr>
            <w:tcW w:w="9651" w:type="dxa"/>
            <w:gridSpan w:val="2"/>
          </w:tcPr>
          <w:p w14:paraId="3A201D12" w14:textId="77777777" w:rsidR="00356979" w:rsidRPr="00F24FF3" w:rsidRDefault="00356979" w:rsidP="00356979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</w:rPr>
            </w:pPr>
            <w:r w:rsidRPr="00356979">
              <w:rPr>
                <w:rFonts w:ascii="Calibri" w:hAnsi="Calibri" w:cs="Calibri"/>
                <w:b/>
              </w:rPr>
              <w:t xml:space="preserve">GENEL TANIM: </w:t>
            </w:r>
            <w:r w:rsidRPr="00F24FF3">
              <w:rPr>
                <w:rFonts w:ascii="Calibri" w:hAnsi="Calibri" w:cs="Calibri"/>
              </w:rPr>
              <w:t>Üniversitenin</w:t>
            </w:r>
            <w:r w:rsidRPr="00F24FF3">
              <w:rPr>
                <w:rFonts w:ascii="Calibri" w:hAnsi="Calibri" w:cs="Calibri"/>
                <w:spacing w:val="-11"/>
              </w:rPr>
              <w:t xml:space="preserve"> </w:t>
            </w:r>
            <w:r w:rsidRPr="00F24FF3">
              <w:rPr>
                <w:rFonts w:ascii="Calibri" w:hAnsi="Calibri" w:cs="Calibri"/>
              </w:rPr>
              <w:t>amaç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Pr="00F24FF3">
              <w:rPr>
                <w:rFonts w:ascii="Calibri" w:hAnsi="Calibri" w:cs="Calibri"/>
              </w:rPr>
              <w:t>ve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Pr="00F24FF3">
              <w:rPr>
                <w:rFonts w:ascii="Calibri" w:hAnsi="Calibri" w:cs="Calibri"/>
              </w:rPr>
              <w:t>hedefleri</w:t>
            </w:r>
            <w:r w:rsidRPr="00F24FF3">
              <w:rPr>
                <w:rFonts w:ascii="Calibri" w:hAnsi="Calibri" w:cs="Calibri"/>
                <w:spacing w:val="-13"/>
              </w:rPr>
              <w:t xml:space="preserve"> </w:t>
            </w:r>
            <w:r w:rsidRPr="00F24FF3">
              <w:rPr>
                <w:rFonts w:ascii="Calibri" w:hAnsi="Calibri" w:cs="Calibri"/>
              </w:rPr>
              <w:t>doğrultusunda;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</w:rPr>
              <w:t>eğitim ve öğretimi gerçekleştirmek için gerekli tüm faaliyetlerin etkin yürütülmesi amacıyla çalışmalar yapmak, planlamak, yönlendirmek, koordine etmek ve denetlemekten sorumludur.</w:t>
            </w:r>
          </w:p>
          <w:p w14:paraId="5D4F4256" w14:textId="2E0AC1F2" w:rsidR="00356979" w:rsidRPr="00356979" w:rsidRDefault="00356979" w:rsidP="00356979">
            <w:pPr>
              <w:pStyle w:val="TableParagraph"/>
              <w:tabs>
                <w:tab w:val="left" w:pos="301"/>
                <w:tab w:val="left" w:pos="1424"/>
              </w:tabs>
              <w:ind w:right="-15"/>
              <w:rPr>
                <w:rFonts w:ascii="Calibri" w:hAnsi="Calibri" w:cs="Calibri"/>
                <w:b/>
                <w:bCs/>
              </w:rPr>
            </w:pPr>
            <w:r w:rsidRPr="00356979">
              <w:rPr>
                <w:rFonts w:ascii="Calibri" w:hAnsi="Calibri" w:cs="Calibri"/>
                <w:b/>
                <w:bCs/>
              </w:rPr>
              <w:t>GÖREV VE SORUMLULUKLAR:</w:t>
            </w:r>
          </w:p>
          <w:p w14:paraId="5C35302C" w14:textId="77777777" w:rsidR="00356979" w:rsidRPr="00356979" w:rsidRDefault="00356979" w:rsidP="00356979">
            <w:pPr>
              <w:pStyle w:val="TableParagraph"/>
              <w:tabs>
                <w:tab w:val="left" w:pos="301"/>
                <w:tab w:val="left" w:pos="1424"/>
              </w:tabs>
              <w:ind w:right="-15"/>
              <w:rPr>
                <w:rFonts w:ascii="Calibri" w:hAnsi="Calibri" w:cs="Calibri"/>
              </w:rPr>
            </w:pPr>
          </w:p>
          <w:p w14:paraId="3D51D1AD" w14:textId="77777777" w:rsidR="00FE2FC5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 sayılı Yükseköğretim Kanununda belirtilen görevleri yerine getirmek.</w:t>
            </w:r>
          </w:p>
          <w:p w14:paraId="1D05EA7E" w14:textId="471684A3" w:rsidR="002D5AC1" w:rsidRP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>Yüksekokulun eğitim-öğretim faaliyetlerini planlamak, yürütmek ve denetlemek</w:t>
            </w:r>
            <w:r>
              <w:rPr>
                <w:rFonts w:ascii="Calibri" w:hAnsi="Calibri" w:cs="Calibri"/>
              </w:rPr>
              <w:t>.</w:t>
            </w:r>
          </w:p>
          <w:p w14:paraId="65AF25EB" w14:textId="1041CB07" w:rsidR="002D5AC1" w:rsidRP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2D5AC1">
              <w:rPr>
                <w:rFonts w:ascii="Calibri" w:hAnsi="Calibri" w:cs="Calibri"/>
              </w:rPr>
              <w:t>rogramların eğitim planlarını, ders içeriklerini ve uygulama alanlarını güncel tutmak</w:t>
            </w:r>
            <w:r>
              <w:rPr>
                <w:rFonts w:ascii="Calibri" w:hAnsi="Calibri" w:cs="Calibri"/>
              </w:rPr>
              <w:t>.</w:t>
            </w:r>
          </w:p>
          <w:p w14:paraId="5E47DEE4" w14:textId="73108F40" w:rsidR="002D5AC1" w:rsidRP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>Teorik ve uygulamalı eğitimlerin sağlık mevzuatı ve mesleki standartlara uygunluğunu sağlamak</w:t>
            </w:r>
            <w:r>
              <w:rPr>
                <w:rFonts w:ascii="Calibri" w:hAnsi="Calibri" w:cs="Calibri"/>
              </w:rPr>
              <w:t>.</w:t>
            </w:r>
          </w:p>
          <w:p w14:paraId="2F149D8D" w14:textId="5D5490BF" w:rsidR="002D5AC1" w:rsidRP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>Akademik takvimin, ders programlarının ve sınavların düzenli yürütülmesini sağlamak</w:t>
            </w:r>
            <w:r>
              <w:rPr>
                <w:rFonts w:ascii="Calibri" w:hAnsi="Calibri" w:cs="Calibri"/>
              </w:rPr>
              <w:t>.</w:t>
            </w:r>
          </w:p>
          <w:p w14:paraId="31DCA34B" w14:textId="7A4FA5A4" w:rsid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>Eğitim kalitesini artırmaya yönelik iyileştirme çalışmalarını yürütmek</w:t>
            </w:r>
            <w:r>
              <w:rPr>
                <w:rFonts w:ascii="Calibri" w:hAnsi="Calibri" w:cs="Calibri"/>
              </w:rPr>
              <w:t>.</w:t>
            </w:r>
          </w:p>
          <w:p w14:paraId="1A4DA733" w14:textId="68B83FE2" w:rsidR="002D5AC1" w:rsidRP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>Yüksekokul Kurulu ve Yüksekokul Yönetim Kurulu’na başkanlık etmek</w:t>
            </w:r>
            <w:r>
              <w:rPr>
                <w:rFonts w:ascii="Calibri" w:hAnsi="Calibri" w:cs="Calibri"/>
              </w:rPr>
              <w:t>.</w:t>
            </w:r>
          </w:p>
          <w:p w14:paraId="30140939" w14:textId="54738AC4" w:rsidR="002D5AC1" w:rsidRP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>Kurul kararlarının uygulanmasını sağlamak</w:t>
            </w:r>
          </w:p>
          <w:p w14:paraId="0BB2A44E" w14:textId="22C1326D" w:rsidR="002D5AC1" w:rsidRP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 xml:space="preserve">Akademik ve idari personel arasında görev dağılımı yapmak ve koordinasyonu </w:t>
            </w:r>
            <w:proofErr w:type="gramStart"/>
            <w:r w:rsidRPr="002D5AC1">
              <w:rPr>
                <w:rFonts w:ascii="Calibri" w:hAnsi="Calibri" w:cs="Calibri"/>
              </w:rPr>
              <w:t>sağlamak</w:t>
            </w:r>
            <w:r>
              <w:rPr>
                <w:rFonts w:ascii="Calibri" w:hAnsi="Calibri" w:cs="Calibri"/>
              </w:rPr>
              <w:t>..</w:t>
            </w:r>
            <w:proofErr w:type="gramEnd"/>
          </w:p>
          <w:p w14:paraId="5F55FA95" w14:textId="712191DE" w:rsidR="002D5AC1" w:rsidRP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>Yüksekokul bütçesinin hazırlanmasına katkı sağlamak ve kaynakların etkin kullanımını denetlemek</w:t>
            </w:r>
            <w:r>
              <w:rPr>
                <w:rFonts w:ascii="Calibri" w:hAnsi="Calibri" w:cs="Calibri"/>
              </w:rPr>
              <w:t>.</w:t>
            </w:r>
          </w:p>
          <w:p w14:paraId="007B1374" w14:textId="26F070BC" w:rsid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>Fiziki altyapı, laboratuvar ve uygulama alanlarının etkin ve güvenli kullanımını sağlamak</w:t>
            </w:r>
            <w:r>
              <w:rPr>
                <w:rFonts w:ascii="Calibri" w:hAnsi="Calibri" w:cs="Calibri"/>
              </w:rPr>
              <w:t>.</w:t>
            </w:r>
          </w:p>
          <w:p w14:paraId="2946ADF8" w14:textId="35E82C18" w:rsidR="002D5AC1" w:rsidRP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>Öğrenci staj ve uygulama süreçlerinin mevzuata uygun şekilde yürütülmesini sağlamak</w:t>
            </w:r>
            <w:r>
              <w:rPr>
                <w:rFonts w:ascii="Calibri" w:hAnsi="Calibri" w:cs="Calibri"/>
              </w:rPr>
              <w:t>.</w:t>
            </w:r>
          </w:p>
          <w:p w14:paraId="178CB9CB" w14:textId="5CA4B608" w:rsid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>Uygulamalı eğitimlerde iş sağlığı ve güvenliği kurallarının uygulanmasını denetlemek</w:t>
            </w:r>
            <w:r>
              <w:rPr>
                <w:rFonts w:ascii="Calibri" w:hAnsi="Calibri" w:cs="Calibri"/>
              </w:rPr>
              <w:t>.</w:t>
            </w:r>
          </w:p>
          <w:p w14:paraId="2913D247" w14:textId="3B4B8E73" w:rsidR="002D5AC1" w:rsidRP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>Öğrenci danışmanlık hizmetlerinin etkin yürütülmesini sağlamak</w:t>
            </w:r>
            <w:r>
              <w:rPr>
                <w:rFonts w:ascii="Calibri" w:hAnsi="Calibri" w:cs="Calibri"/>
              </w:rPr>
              <w:t>.</w:t>
            </w:r>
          </w:p>
          <w:p w14:paraId="7876C24F" w14:textId="5FAAECCE" w:rsidR="002D5AC1" w:rsidRP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lastRenderedPageBreak/>
              <w:t>Öğrenci taleplerini, şikâyetlerini ve disiplin süreçlerini mevzuata uygun şekilde değerlendirmek</w:t>
            </w:r>
            <w:r>
              <w:rPr>
                <w:rFonts w:ascii="Calibri" w:hAnsi="Calibri" w:cs="Calibri"/>
              </w:rPr>
              <w:t>.</w:t>
            </w:r>
          </w:p>
          <w:p w14:paraId="7F094CB4" w14:textId="77CBC755" w:rsid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>Mezuniyet, intibak ve kayıt süreçlerini denetlemek</w:t>
            </w:r>
            <w:r>
              <w:rPr>
                <w:rFonts w:ascii="Calibri" w:hAnsi="Calibri" w:cs="Calibri"/>
              </w:rPr>
              <w:t>.</w:t>
            </w:r>
          </w:p>
          <w:p w14:paraId="2B11878C" w14:textId="6EA0FE99" w:rsidR="002D5AC1" w:rsidRP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>YÖK, Sağlık Bakanlığı ve ilgili diğer mevzuata uygunluğu sağlamak</w:t>
            </w:r>
            <w:r>
              <w:rPr>
                <w:rFonts w:ascii="Calibri" w:hAnsi="Calibri" w:cs="Calibri"/>
              </w:rPr>
              <w:t>.</w:t>
            </w:r>
          </w:p>
          <w:p w14:paraId="556645F2" w14:textId="5365A7BC" w:rsidR="002D5AC1" w:rsidRPr="002D5AC1" w:rsidRDefault="002D5AC1" w:rsidP="002D5AC1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AC1">
              <w:rPr>
                <w:rFonts w:ascii="Calibri" w:hAnsi="Calibri" w:cs="Calibri"/>
              </w:rPr>
              <w:t>Kalite güvence, akreditasyon ve dış değerlendirme süreçlerini yürütmek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F24FF3" w:rsidRDefault="00F6738F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20CBC087" w14:textId="7AD8EEF4" w:rsidR="00AE420A" w:rsidRPr="00F24FF3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 sayılı Yükseköğretim Kanununda belirtilen niteliklere sahip olmak,</w:t>
            </w:r>
          </w:p>
          <w:p w14:paraId="336DACF2" w14:textId="593C37C4" w:rsidR="00AE420A" w:rsidRPr="003527AF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FE2FC5">
              <w:rPr>
                <w:rFonts w:ascii="Calibri" w:hAnsi="Calibri" w:cs="Calibri"/>
              </w:rPr>
              <w:t xml:space="preserve">Üniversitenin misyonu, vizyonu ve stratejik hedefleri doğrultusunda fakülteyi etkin biçimde </w:t>
            </w:r>
            <w:r w:rsidRPr="003527AF">
              <w:rPr>
                <w:rFonts w:ascii="Calibri" w:hAnsi="Calibri" w:cs="Calibri"/>
              </w:rPr>
              <w:t>yönetebilecek liderlik ve temsil yetkinliğine sahip olmak,</w:t>
            </w:r>
          </w:p>
          <w:p w14:paraId="30FD376F" w14:textId="76343084" w:rsidR="00FE2FC5" w:rsidRPr="003527AF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3527AF">
              <w:rPr>
                <w:rFonts w:ascii="Calibri" w:hAnsi="Calibri" w:cs="Calibri"/>
              </w:rPr>
              <w:t>Kurum içi ve kurum dışı paydaşlarla (rektörlük, diğer fakülteler, kamu ve özel sektör, mezunlar vb.) etkili iletişim ve iş birliği kurabilmek,</w:t>
            </w:r>
          </w:p>
          <w:p w14:paraId="4AB5DBE1" w14:textId="4B3641BF" w:rsidR="00FE2FC5" w:rsidRPr="003527AF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3527AF">
              <w:rPr>
                <w:rFonts w:ascii="Calibri" w:hAnsi="Calibri" w:cs="Calibri"/>
              </w:rPr>
              <w:t>Kriz yönetimi, problem çözme ve karar alma süreçlerinde analitik düşünme ve inisiyatif kullanma becerisine sahip olmak,</w:t>
            </w:r>
          </w:p>
          <w:p w14:paraId="4F90C1A7" w14:textId="62BCEE83" w:rsidR="00FE2FC5" w:rsidRPr="00F24FF3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3527AF">
              <w:rPr>
                <w:rFonts w:ascii="Calibri" w:hAnsi="Calibri" w:cs="Calibri"/>
              </w:rPr>
              <w:t>Alanında akademik yeterliliği ve deneyimi bulunmak.</w:t>
            </w: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24CB21B4" w14:textId="77777777" w:rsidR="00AE420A" w:rsidRPr="00F24FF3" w:rsidRDefault="00AE420A">
      <w:pPr>
        <w:rPr>
          <w:rFonts w:ascii="Calibri" w:hAnsi="Calibri" w:cs="Calibri"/>
        </w:rPr>
      </w:pPr>
    </w:p>
    <w:p w14:paraId="77B2ADB2" w14:textId="77777777" w:rsidR="00AE420A" w:rsidRPr="00F24FF3" w:rsidRDefault="00AE420A">
      <w:pPr>
        <w:spacing w:before="228" w:after="1"/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7"/>
      <w:footerReference w:type="default" r:id="rId8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803F" w14:textId="77777777" w:rsidR="00C31D00" w:rsidRDefault="00C31D00">
      <w:r>
        <w:separator/>
      </w:r>
    </w:p>
  </w:endnote>
  <w:endnote w:type="continuationSeparator" w:id="0">
    <w:p w14:paraId="564C0081" w14:textId="77777777" w:rsidR="00C31D00" w:rsidRDefault="00C3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A60B34" w:rsidRPr="003E7F34" w14:paraId="181F09BE" w14:textId="77777777" w:rsidTr="00BA1E9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CCD91E" w14:textId="77777777" w:rsidR="00A60B34" w:rsidRPr="003E7F34" w:rsidRDefault="00A60B34" w:rsidP="00A60B3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B24244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A519F9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E2352F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A60B34" w:rsidRPr="003E7F34" w14:paraId="592A0BB5" w14:textId="77777777" w:rsidTr="00A60B34">
      <w:trPr>
        <w:trHeight w:val="597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5844E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718CB6" w14:textId="52751DCB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E30AB">
            <w:rPr>
              <w:rFonts w:ascii="Arial" w:hAnsi="Arial" w:cs="Arial"/>
              <w:sz w:val="16"/>
              <w:szCs w:val="16"/>
            </w:rPr>
            <w:t>İnsan Kaynakları 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2FFD02" w14:textId="0FCD503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Strateji ve Kalite </w:t>
          </w:r>
          <w:r w:rsidRPr="007E30AB">
            <w:rPr>
              <w:rFonts w:ascii="Arial" w:hAnsi="Arial" w:cs="Arial"/>
              <w:sz w:val="16"/>
              <w:szCs w:val="16"/>
            </w:rPr>
            <w:t>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09F5DE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A60B34" w:rsidRPr="003E7F34" w14:paraId="52FBE86D" w14:textId="77777777" w:rsidTr="00A60B34">
      <w:trPr>
        <w:trHeight w:val="565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FF239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CC5BE3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EDCB82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A53555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60B34" w:rsidRPr="003E7F34" w14:paraId="0577C1B5" w14:textId="77777777" w:rsidTr="00BA1E98">
      <w:trPr>
        <w:trHeight w:val="300"/>
      </w:trPr>
      <w:tc>
        <w:tcPr>
          <w:tcW w:w="9634" w:type="dxa"/>
          <w:gridSpan w:val="4"/>
        </w:tcPr>
        <w:p w14:paraId="251082D4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F6738F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1B35" w14:textId="77777777" w:rsidR="00C31D00" w:rsidRDefault="00C31D00">
      <w:r>
        <w:separator/>
      </w:r>
    </w:p>
  </w:footnote>
  <w:footnote w:type="continuationSeparator" w:id="0">
    <w:p w14:paraId="268ADAD7" w14:textId="77777777" w:rsidR="00C31D00" w:rsidRDefault="00C31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0F015CF" w14:textId="343C5311" w:rsidR="005C548E" w:rsidRDefault="0028219A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YÜKSEKOKUL </w:t>
          </w:r>
          <w:r w:rsidR="002D5AC1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MÜDÜR</w:t>
          </w: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Ü</w:t>
          </w:r>
        </w:p>
        <w:p w14:paraId="2A3E5EBD" w14:textId="3C3E9137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4172770E" w:rsidR="00A60B34" w:rsidRPr="00936686" w:rsidRDefault="00914C68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14C68">
            <w:rPr>
              <w:rFonts w:ascii="Calibri" w:hAnsi="Calibri" w:cs="Calibri"/>
              <w:sz w:val="21"/>
              <w:szCs w:val="20"/>
              <w:lang w:val="nl-NL" w:eastAsia="it-IT"/>
            </w:rPr>
            <w:t>GR.IKDB.127</w:t>
          </w:r>
        </w:p>
      </w:tc>
    </w:tr>
    <w:tr w:rsidR="00914C68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914C68" w:rsidRPr="00936686" w:rsidRDefault="00914C68" w:rsidP="00914C68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914C68" w:rsidRPr="00936686" w:rsidRDefault="00914C68" w:rsidP="00914C68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914C68" w:rsidRPr="00936686" w:rsidRDefault="00914C68" w:rsidP="00914C68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3DCF3910" w:rsidR="00914C68" w:rsidRPr="00936686" w:rsidRDefault="00914C68" w:rsidP="00914C68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25.03.2026</w:t>
          </w:r>
        </w:p>
      </w:tc>
    </w:tr>
    <w:tr w:rsidR="00914C68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914C68" w:rsidRPr="00936686" w:rsidRDefault="00914C68" w:rsidP="00914C68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914C68" w:rsidRPr="00936686" w:rsidRDefault="00914C68" w:rsidP="00914C68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914C68" w:rsidRPr="00936686" w:rsidRDefault="00914C68" w:rsidP="00914C68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51CD02E3" w:rsidR="00914C68" w:rsidRPr="00936686" w:rsidRDefault="00914C68" w:rsidP="00914C68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-</w:t>
          </w:r>
        </w:p>
      </w:tc>
    </w:tr>
    <w:tr w:rsidR="00914C68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914C68" w:rsidRPr="00936686" w:rsidRDefault="00914C68" w:rsidP="00914C68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914C68" w:rsidRPr="00936686" w:rsidRDefault="00914C68" w:rsidP="00914C68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914C68" w:rsidRPr="00936686" w:rsidRDefault="00914C68" w:rsidP="00914C68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40F4A3C5" w:rsidR="00914C68" w:rsidRPr="00936686" w:rsidRDefault="00914C68" w:rsidP="00914C68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</w:t>
          </w:r>
        </w:p>
      </w:tc>
    </w:tr>
    <w:tr w:rsidR="00914C68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914C68" w:rsidRPr="00936686" w:rsidRDefault="00914C68" w:rsidP="00914C68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914C68" w:rsidRPr="00936686" w:rsidRDefault="00914C68" w:rsidP="00914C68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914C68" w:rsidRPr="00936686" w:rsidRDefault="00914C68" w:rsidP="00914C68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A990162" w:rsidR="00914C68" w:rsidRPr="00936686" w:rsidRDefault="00914C68" w:rsidP="00914C68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3" w15:restartNumberingAfterBreak="0">
    <w:nsid w:val="37032934"/>
    <w:multiLevelType w:val="hybridMultilevel"/>
    <w:tmpl w:val="E576742E"/>
    <w:lvl w:ilvl="0" w:tplc="00F4E86A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D7748"/>
    <w:multiLevelType w:val="hybridMultilevel"/>
    <w:tmpl w:val="C4C2F7A4"/>
    <w:lvl w:ilvl="0" w:tplc="FFFFFFFF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num w:numId="1" w16cid:durableId="529220688">
    <w:abstractNumId w:val="0"/>
  </w:num>
  <w:num w:numId="2" w16cid:durableId="293609424">
    <w:abstractNumId w:val="1"/>
  </w:num>
  <w:num w:numId="3" w16cid:durableId="563024109">
    <w:abstractNumId w:val="2"/>
  </w:num>
  <w:num w:numId="4" w16cid:durableId="1655720108">
    <w:abstractNumId w:val="4"/>
  </w:num>
  <w:num w:numId="5" w16cid:durableId="768476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1B5E19"/>
    <w:rsid w:val="001D2D6D"/>
    <w:rsid w:val="00262D73"/>
    <w:rsid w:val="0028219A"/>
    <w:rsid w:val="002D5AC1"/>
    <w:rsid w:val="003527AF"/>
    <w:rsid w:val="00356979"/>
    <w:rsid w:val="003631C1"/>
    <w:rsid w:val="003B6F41"/>
    <w:rsid w:val="00486685"/>
    <w:rsid w:val="004B657F"/>
    <w:rsid w:val="004F5BE3"/>
    <w:rsid w:val="005C548E"/>
    <w:rsid w:val="006C52CC"/>
    <w:rsid w:val="007540E7"/>
    <w:rsid w:val="008553B6"/>
    <w:rsid w:val="008B12EF"/>
    <w:rsid w:val="00914C68"/>
    <w:rsid w:val="00990F63"/>
    <w:rsid w:val="0099278E"/>
    <w:rsid w:val="00A60B34"/>
    <w:rsid w:val="00AE420A"/>
    <w:rsid w:val="00B73CF5"/>
    <w:rsid w:val="00BD47E4"/>
    <w:rsid w:val="00C31D00"/>
    <w:rsid w:val="00DA7FA9"/>
    <w:rsid w:val="00E83FA5"/>
    <w:rsid w:val="00EF17D0"/>
    <w:rsid w:val="00F24FF3"/>
    <w:rsid w:val="00F6738F"/>
    <w:rsid w:val="00FB58B2"/>
    <w:rsid w:val="00FE2FC5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GR.IK.89_Uluslararas1 Ö˜renci Temini Uzman1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9</cp:revision>
  <dcterms:created xsi:type="dcterms:W3CDTF">2026-01-12T07:21:00Z</dcterms:created>
  <dcterms:modified xsi:type="dcterms:W3CDTF">2026-03-25T07:50:00Z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</Properties>
</file>